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1FB1B53C" w:rsidR="00A160B2" w:rsidRPr="00A160B2" w:rsidRDefault="00111CDC" w:rsidP="006C3150">
            <w:pPr>
              <w:pStyle w:val="Heading1"/>
              <w:rPr>
                <w:color w:val="0000FF"/>
                <w:szCs w:val="24"/>
              </w:rPr>
            </w:pPr>
            <w:r>
              <w:t>Council</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4931DFD0" w:rsidR="00A160B2" w:rsidRDefault="009B1C4C" w:rsidP="006C3150">
            <w:pPr>
              <w:pStyle w:val="Infotext"/>
              <w:rPr>
                <w:rFonts w:cs="Arial"/>
              </w:rPr>
            </w:pPr>
            <w:r>
              <w:rPr>
                <w:rFonts w:cs="Arial"/>
              </w:rPr>
              <w:t>30 Nov</w:t>
            </w:r>
            <w:r w:rsidR="00111CDC">
              <w:rPr>
                <w:rFonts w:cs="Arial"/>
              </w:rPr>
              <w:t>ember 2023</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7D494D06" w:rsidR="00A160B2" w:rsidRDefault="00111CDC" w:rsidP="006C3150">
            <w:pPr>
              <w:pStyle w:val="Infotext"/>
              <w:rPr>
                <w:rFonts w:cs="Arial"/>
              </w:rPr>
            </w:pPr>
            <w:r>
              <w:rPr>
                <w:rFonts w:cs="Arial"/>
              </w:rPr>
              <w:t>Information Report – Use of Urgency Procedure - Council</w:t>
            </w:r>
          </w:p>
        </w:tc>
      </w:tr>
      <w:tr w:rsidR="00A160B2" w:rsidRPr="00111CDC"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413A455E" w:rsidR="00A160B2" w:rsidRPr="00111CDC" w:rsidRDefault="00111CDC" w:rsidP="006C3150">
            <w:pPr>
              <w:pStyle w:val="Infotext"/>
              <w:rPr>
                <w:rFonts w:cs="Arial"/>
              </w:rPr>
            </w:pPr>
            <w:r w:rsidRPr="00111CDC">
              <w:rPr>
                <w:rFonts w:cs="Arial"/>
              </w:rPr>
              <w:t>Jessica Farmer – Interim Director of Legal</w:t>
            </w:r>
            <w:r>
              <w:rPr>
                <w:rFonts w:cs="Arial"/>
              </w:rPr>
              <w:t xml:space="preserve"> </w:t>
            </w:r>
            <w:r w:rsidRPr="00111CDC">
              <w:rPr>
                <w:rFonts w:cs="Arial"/>
              </w:rPr>
              <w:t>and Go</w:t>
            </w:r>
            <w:r>
              <w:rPr>
                <w:rFonts w:cs="Arial"/>
              </w:rPr>
              <w:t>vernance Services</w:t>
            </w:r>
          </w:p>
          <w:p w14:paraId="3CF266C9" w14:textId="77777777" w:rsidR="00A160B2" w:rsidRPr="00111CDC"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7383F3A6" w:rsidR="00A160B2" w:rsidRDefault="00A160B2" w:rsidP="006C3150">
            <w:pPr>
              <w:pStyle w:val="Infotext"/>
              <w:rPr>
                <w:rFonts w:cs="Arial"/>
              </w:rPr>
            </w:pPr>
            <w:r>
              <w:rPr>
                <w:rFonts w:cs="Arial"/>
              </w:rPr>
              <w:t>No</w:t>
            </w:r>
          </w:p>
          <w:p w14:paraId="4C873B59" w14:textId="77777777" w:rsidR="00A160B2" w:rsidRDefault="00A160B2" w:rsidP="00111CDC">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129F73A8" w:rsidR="00A160B2" w:rsidRDefault="00111CDC" w:rsidP="006C3150">
            <w:pPr>
              <w:pStyle w:val="Infotext"/>
            </w:pPr>
            <w:r>
              <w:rPr>
                <w:rFonts w:cs="Arial"/>
                <w:szCs w:val="24"/>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46A38D50" w:rsidR="00A160B2" w:rsidRDefault="00111CDC" w:rsidP="006C3150">
            <w:pPr>
              <w:pStyle w:val="Infotext"/>
            </w:pPr>
            <w:r>
              <w:t>None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3659929B" w:rsidR="00A160B2" w:rsidRPr="00111CDC" w:rsidRDefault="00111CDC" w:rsidP="00A160B2">
            <w:r w:rsidRPr="00111CDC">
              <w:t xml:space="preserve">This </w:t>
            </w:r>
            <w:r>
              <w:t xml:space="preserve">information </w:t>
            </w:r>
            <w:r w:rsidRPr="00111CDC">
              <w:t>report sets out details of decisions taken under the urgency procedure since the last meeting of Council.</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0DB3AFF2" w:rsidR="00A160B2" w:rsidRDefault="00111CDC" w:rsidP="00A160B2">
            <w:r>
              <w:t>That the report be noted.</w:t>
            </w:r>
            <w:r w:rsidR="00A160B2">
              <w:t xml:space="preserve">  </w:t>
            </w:r>
          </w:p>
        </w:tc>
      </w:tr>
    </w:tbl>
    <w:p w14:paraId="53DC7DE2" w14:textId="0A08577C" w:rsidR="002A2389" w:rsidRDefault="002A2389" w:rsidP="00A160B2">
      <w:pPr>
        <w:pStyle w:val="Heading2"/>
      </w:pPr>
      <w:r>
        <w:t>Section 2 – Report</w:t>
      </w:r>
    </w:p>
    <w:p w14:paraId="7D10EC5C" w14:textId="0D488E18" w:rsidR="00111CDC" w:rsidRDefault="00111CDC" w:rsidP="00111CDC"/>
    <w:p w14:paraId="337FEE2F" w14:textId="32F66DB1" w:rsidR="00111CDC" w:rsidRPr="00111CDC" w:rsidRDefault="00111CDC" w:rsidP="00111CDC">
      <w:r>
        <w:t>In accordance with the delegations to Chief Officers, the Leaders of each of the Political Groups on the Council were consulted on the following urgent decisions, which were approved on behalf of the Council on the dates below as action was required prior to this Council meeting.</w:t>
      </w:r>
    </w:p>
    <w:p w14:paraId="765084EC" w14:textId="77777777" w:rsidR="00111CDC" w:rsidRDefault="00111CDC" w:rsidP="00111CDC">
      <w:pPr>
        <w:rPr>
          <w:rFonts w:ascii="Arial Bold" w:hAnsi="Arial Bold"/>
          <w:b/>
        </w:rPr>
      </w:pPr>
    </w:p>
    <w:p w14:paraId="6B39E1CE" w14:textId="2FEBA4C2" w:rsidR="00A4649F" w:rsidRDefault="00A4649F" w:rsidP="00111CDC">
      <w:pPr>
        <w:rPr>
          <w:rFonts w:ascii="Arial Bold" w:hAnsi="Arial Bold"/>
          <w:b/>
        </w:rPr>
      </w:pPr>
      <w:r>
        <w:rPr>
          <w:rFonts w:ascii="Arial Bold" w:hAnsi="Arial Bold"/>
          <w:b/>
        </w:rPr>
        <w:lastRenderedPageBreak/>
        <w:t xml:space="preserve">Designation of the Council’s Section 151 Officer – </w:t>
      </w:r>
      <w:r w:rsidR="00D34656">
        <w:rPr>
          <w:rFonts w:ascii="Arial Bold" w:hAnsi="Arial Bold"/>
          <w:b/>
        </w:rPr>
        <w:t xml:space="preserve">22 </w:t>
      </w:r>
      <w:r w:rsidR="004F6424">
        <w:rPr>
          <w:rFonts w:ascii="Arial Bold" w:hAnsi="Arial Bold"/>
          <w:b/>
        </w:rPr>
        <w:t>September</w:t>
      </w:r>
      <w:r>
        <w:rPr>
          <w:rFonts w:ascii="Arial Bold" w:hAnsi="Arial Bold"/>
          <w:b/>
        </w:rPr>
        <w:t xml:space="preserve"> 2023</w:t>
      </w:r>
    </w:p>
    <w:p w14:paraId="1C79D77A" w14:textId="094C2004" w:rsidR="00A4649F" w:rsidRDefault="00A4649F" w:rsidP="00111CDC">
      <w:pPr>
        <w:rPr>
          <w:rFonts w:ascii="Arial Bold" w:hAnsi="Arial Bold"/>
          <w:b/>
        </w:rPr>
      </w:pPr>
    </w:p>
    <w:p w14:paraId="4874F1E0" w14:textId="7A64A2D0" w:rsidR="00A4649F" w:rsidRPr="00A4649F" w:rsidRDefault="00A4649F" w:rsidP="00111CDC">
      <w:pPr>
        <w:rPr>
          <w:rFonts w:asciiTheme="minorBidi" w:hAnsiTheme="minorBidi" w:cstheme="minorBidi"/>
          <w:bCs/>
        </w:rPr>
      </w:pPr>
      <w:r w:rsidRPr="00A4649F">
        <w:rPr>
          <w:rFonts w:asciiTheme="minorBidi" w:hAnsiTheme="minorBidi" w:cstheme="minorBidi"/>
          <w:bCs/>
        </w:rPr>
        <w:t>It was agreed that Sharon Daniels</w:t>
      </w:r>
      <w:r>
        <w:rPr>
          <w:rFonts w:asciiTheme="minorBidi" w:hAnsiTheme="minorBidi" w:cstheme="minorBidi"/>
          <w:bCs/>
        </w:rPr>
        <w:t xml:space="preserve">, Head of Strategic and Technical Finance (Deputy Section 151 Officer) </w:t>
      </w:r>
      <w:r w:rsidRPr="00A4649F">
        <w:rPr>
          <w:rFonts w:asciiTheme="minorBidi" w:hAnsiTheme="minorBidi" w:cstheme="minorBidi"/>
          <w:bCs/>
        </w:rPr>
        <w:t>be designated as the Council’s Section 151 Officer, a statutory post</w:t>
      </w:r>
      <w:r>
        <w:rPr>
          <w:rFonts w:asciiTheme="minorBidi" w:hAnsiTheme="minorBidi" w:cstheme="minorBidi"/>
          <w:bCs/>
        </w:rPr>
        <w:t xml:space="preserve">, until </w:t>
      </w:r>
      <w:r w:rsidR="004F6424" w:rsidRPr="003C2799">
        <w:t>) until 31</w:t>
      </w:r>
      <w:r w:rsidR="004F6424" w:rsidRPr="003C2799">
        <w:rPr>
          <w:vertAlign w:val="superscript"/>
        </w:rPr>
        <w:t>st</w:t>
      </w:r>
      <w:r w:rsidR="004F6424" w:rsidRPr="003C2799">
        <w:t xml:space="preserve"> March 2024</w:t>
      </w:r>
      <w:r w:rsidRPr="00A4649F">
        <w:rPr>
          <w:rFonts w:asciiTheme="minorBidi" w:hAnsiTheme="minorBidi" w:cstheme="minorBidi"/>
          <w:bCs/>
        </w:rPr>
        <w:t>.</w:t>
      </w:r>
    </w:p>
    <w:p w14:paraId="438AECB7" w14:textId="17475627" w:rsidR="00A4649F" w:rsidRDefault="00A4649F" w:rsidP="00111CDC">
      <w:pPr>
        <w:rPr>
          <w:rFonts w:ascii="Arial Bold" w:hAnsi="Arial Bold"/>
          <w:b/>
        </w:rPr>
      </w:pPr>
    </w:p>
    <w:p w14:paraId="7EAFAC17" w14:textId="2698809E" w:rsidR="00213BE7" w:rsidRPr="00213BE7" w:rsidRDefault="00213BE7" w:rsidP="00111CDC">
      <w:pPr>
        <w:rPr>
          <w:rFonts w:ascii="Arial Bold" w:hAnsi="Arial Bold"/>
          <w:b/>
        </w:rPr>
      </w:pPr>
      <w:r>
        <w:rPr>
          <w:rFonts w:ascii="Arial Bold" w:hAnsi="Arial Bold"/>
          <w:b/>
        </w:rPr>
        <w:t>Ward</w:t>
      </w:r>
      <w:r w:rsidRPr="00213BE7">
        <w:rPr>
          <w:rFonts w:ascii="Arial Bold" w:hAnsi="Arial Bold"/>
          <w:b/>
        </w:rPr>
        <w:t xml:space="preserve"> Councillors’ comments</w:t>
      </w:r>
      <w:r w:rsidR="00111CDC">
        <w:rPr>
          <w:rFonts w:ascii="Arial Bold" w:hAnsi="Arial Bold"/>
          <w:b/>
        </w:rPr>
        <w:t xml:space="preserve"> N/A</w:t>
      </w:r>
    </w:p>
    <w:p w14:paraId="3469E0D9" w14:textId="45FA8659" w:rsidR="00213BE7" w:rsidRDefault="00213BE7" w:rsidP="00213BE7">
      <w:pPr>
        <w:pStyle w:val="Heading2"/>
      </w:pPr>
      <w:r>
        <w:t>Legal Implications</w:t>
      </w:r>
    </w:p>
    <w:p w14:paraId="3700EE35" w14:textId="39BF33FB" w:rsidR="00A4649F" w:rsidRDefault="00A4649F" w:rsidP="00A4649F"/>
    <w:p w14:paraId="7739FE05" w14:textId="4A112166" w:rsidR="00A4649F" w:rsidRPr="00A4649F" w:rsidRDefault="00A4649F" w:rsidP="00A4649F">
      <w:r>
        <w:t>The Director of Finance and Assurance (Section 151 Officer) is a statutory role</w:t>
      </w:r>
      <w:r w:rsidR="0083795A">
        <w:t xml:space="preserve"> and a decision on behalf of full Council was required to designate this role.</w:t>
      </w:r>
    </w:p>
    <w:p w14:paraId="41BB405D" w14:textId="0E3B2C43" w:rsidR="002A2389" w:rsidRDefault="002A2389" w:rsidP="003D2FFE">
      <w:pPr>
        <w:pStyle w:val="Heading2"/>
        <w:spacing w:after="240"/>
      </w:pPr>
      <w:r>
        <w:t>Financial Implications</w:t>
      </w:r>
    </w:p>
    <w:p w14:paraId="793F69A7" w14:textId="77777777" w:rsidR="00CD520F" w:rsidRDefault="00CD520F" w:rsidP="00CD520F">
      <w:r>
        <w:t>The Director of Finance and Assurance (Section 151 Officer) is graded at D3, £132,168 - £145,575. The cost of this post, which is budgeted for and part of the establishment, is £198,564 (including employers’ oncosts). The budget available for the remainder of the financial year (September 2023 to March 2024) is £111,980 and is sufficient to cover the cost to end of March 2024,</w:t>
      </w:r>
      <w:r w:rsidRPr="000214DA">
        <w:t xml:space="preserve"> </w:t>
      </w:r>
      <w:r>
        <w:t>there is no impact of this appointment on the allocated budget.</w:t>
      </w:r>
    </w:p>
    <w:p w14:paraId="7E703FFF" w14:textId="4D226459" w:rsidR="00570F59" w:rsidRPr="0083795A" w:rsidRDefault="00C32DAE" w:rsidP="0083795A">
      <w:pPr>
        <w:pStyle w:val="Heading2"/>
        <w:spacing w:after="240"/>
      </w:pPr>
      <w:r>
        <w:t>Risk Management Implications</w:t>
      </w:r>
    </w:p>
    <w:p w14:paraId="33541738" w14:textId="06357CB7" w:rsidR="00570F59" w:rsidRPr="00570F59" w:rsidRDefault="00570F59" w:rsidP="009E5BAE">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009E5BAE" w:rsidRPr="00570F59">
        <w:rPr>
          <w:rFonts w:cs="Arial"/>
          <w:b/>
          <w:bCs/>
          <w:szCs w:val="24"/>
          <w:lang w:val="en-US" w:eastAsia="en-GB"/>
        </w:rPr>
        <w:t xml:space="preserve">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1B2B00BD" w14:textId="306D1640" w:rsidR="00570F59" w:rsidRPr="00570F59" w:rsidRDefault="00570F59" w:rsidP="0091054F">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44D33D1F" w14:textId="6EECA706" w:rsidR="00FD31A0" w:rsidRDefault="00FD31A0" w:rsidP="003D2FFE">
      <w:pPr>
        <w:pStyle w:val="Heading2"/>
        <w:keepNext/>
        <w:spacing w:after="240"/>
      </w:pPr>
      <w:r w:rsidRPr="004A2543">
        <w:t>Equalities implications</w:t>
      </w:r>
      <w:r w:rsidR="00213BE7">
        <w:t xml:space="preserve"> / Public Sector Equality Duty </w:t>
      </w:r>
    </w:p>
    <w:p w14:paraId="08182FC3" w14:textId="310C81F5" w:rsidR="00FD31A0" w:rsidRPr="004A2543" w:rsidRDefault="00FD31A0" w:rsidP="00A4649F">
      <w:r w:rsidRPr="004A2543">
        <w:t xml:space="preserve">Was an Equality Impact Assessment carried out?  </w:t>
      </w:r>
      <w:r>
        <w:t xml:space="preserve">No </w:t>
      </w:r>
    </w:p>
    <w:p w14:paraId="6EB9B126" w14:textId="2688B24D" w:rsidR="00435070" w:rsidRDefault="00435070" w:rsidP="00A4649F">
      <w:pPr>
        <w:pStyle w:val="Heading3"/>
        <w:spacing w:before="480" w:after="240"/>
        <w:ind w:left="0" w:firstLine="0"/>
        <w:rPr>
          <w:rFonts w:ascii="Arial Bold" w:hAnsi="Arial Bold"/>
          <w:sz w:val="28"/>
        </w:rPr>
      </w:pPr>
      <w:r w:rsidRPr="00435070">
        <w:rPr>
          <w:rFonts w:ascii="Arial Bold" w:hAnsi="Arial Bold"/>
          <w:sz w:val="28"/>
        </w:rPr>
        <w:t>Council Priorities</w:t>
      </w:r>
    </w:p>
    <w:p w14:paraId="5DD393BE" w14:textId="77777777" w:rsidR="00435070" w:rsidRDefault="00435070" w:rsidP="00435070">
      <w:pPr>
        <w:pStyle w:val="StyleListParagraphBold"/>
        <w:numPr>
          <w:ilvl w:val="0"/>
          <w:numId w:val="18"/>
        </w:numPr>
        <w:rPr>
          <w:lang w:eastAsia="en-US"/>
        </w:rPr>
      </w:pPr>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435070">
      <w:pPr>
        <w:pStyle w:val="StyleListParagraphBold"/>
        <w:numPr>
          <w:ilvl w:val="0"/>
          <w:numId w:val="18"/>
        </w:numPr>
      </w:pPr>
      <w:r w:rsidRPr="00752110">
        <w:t>A borough that is clean and safe</w:t>
      </w:r>
    </w:p>
    <w:p w14:paraId="4B77658D" w14:textId="77777777" w:rsidR="00435070" w:rsidRPr="00752110" w:rsidRDefault="00435070" w:rsidP="00435070">
      <w:pPr>
        <w:pStyle w:val="StyleListParagraphBold"/>
        <w:ind w:left="0"/>
      </w:pPr>
    </w:p>
    <w:p w14:paraId="3E7FAA30" w14:textId="0D19904C" w:rsidR="00435070" w:rsidRDefault="00435070" w:rsidP="00435070">
      <w:pPr>
        <w:pStyle w:val="StyleListParagraphBold"/>
        <w:numPr>
          <w:ilvl w:val="0"/>
          <w:numId w:val="18"/>
        </w:numPr>
      </w:pPr>
      <w:r w:rsidRPr="00752110">
        <w:t>A place where those in need are supported</w:t>
      </w:r>
    </w:p>
    <w:p w14:paraId="20F26DC4" w14:textId="77777777" w:rsidR="00D34656" w:rsidRDefault="00D34656" w:rsidP="00D34656">
      <w:pPr>
        <w:pStyle w:val="ListParagraph"/>
      </w:pPr>
    </w:p>
    <w:p w14:paraId="28C176AC" w14:textId="77777777" w:rsidR="00D34656" w:rsidRPr="00752110" w:rsidRDefault="00D34656" w:rsidP="00D34656">
      <w:pPr>
        <w:pStyle w:val="StyleListParagraphBold"/>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B209146" w:rsidR="00912904" w:rsidRPr="00A66326" w:rsidRDefault="00912904" w:rsidP="00912904">
      <w:pPr>
        <w:rPr>
          <w:sz w:val="28"/>
        </w:rPr>
      </w:pPr>
      <w:r w:rsidRPr="00A66326">
        <w:rPr>
          <w:b/>
          <w:sz w:val="28"/>
        </w:rPr>
        <w:t xml:space="preserve">Statutory Officer:  </w:t>
      </w:r>
      <w:r w:rsidR="00CD520F">
        <w:rPr>
          <w:b/>
          <w:sz w:val="28"/>
        </w:rPr>
        <w:t>Ella Kesek</w:t>
      </w:r>
    </w:p>
    <w:p w14:paraId="57640BD9" w14:textId="5983B82E" w:rsidR="00912904" w:rsidRPr="00A66326" w:rsidRDefault="00912904" w:rsidP="00912904">
      <w:r w:rsidRPr="00A66326">
        <w:t xml:space="preserve">Signed </w:t>
      </w:r>
      <w:r w:rsidR="0091054F">
        <w:t>on behalf of</w:t>
      </w:r>
      <w:r w:rsidRPr="00A66326">
        <w:t xml:space="preserve"> the Chief Financial Officer</w:t>
      </w:r>
    </w:p>
    <w:p w14:paraId="650DA37B" w14:textId="77777777" w:rsidR="00912904" w:rsidRPr="00A66326" w:rsidRDefault="00912904" w:rsidP="00912904">
      <w:pPr>
        <w:rPr>
          <w:sz w:val="28"/>
        </w:rPr>
      </w:pPr>
    </w:p>
    <w:p w14:paraId="5745A2E3" w14:textId="14868399" w:rsidR="00912904" w:rsidRPr="00A66326" w:rsidRDefault="00912904" w:rsidP="004F6424">
      <w:pPr>
        <w:spacing w:after="480"/>
        <w:rPr>
          <w:sz w:val="28"/>
        </w:rPr>
      </w:pPr>
      <w:r w:rsidRPr="00A66326">
        <w:rPr>
          <w:b/>
          <w:sz w:val="28"/>
        </w:rPr>
        <w:t xml:space="preserve">Date:  </w:t>
      </w:r>
      <w:r w:rsidR="00CD520F">
        <w:rPr>
          <w:b/>
          <w:sz w:val="28"/>
        </w:rPr>
        <w:t>21 November 2023</w:t>
      </w:r>
    </w:p>
    <w:p w14:paraId="2586CC50" w14:textId="4F874E39" w:rsidR="00912904" w:rsidRPr="00A66326" w:rsidRDefault="00912904" w:rsidP="00912904">
      <w:pPr>
        <w:rPr>
          <w:sz w:val="28"/>
        </w:rPr>
      </w:pPr>
      <w:r w:rsidRPr="00A66326">
        <w:rPr>
          <w:b/>
          <w:sz w:val="28"/>
        </w:rPr>
        <w:t xml:space="preserve">Statutory Officer:  </w:t>
      </w:r>
      <w:r w:rsidR="00A4649F">
        <w:rPr>
          <w:b/>
          <w:sz w:val="28"/>
        </w:rPr>
        <w:t>Jessica Farmer</w:t>
      </w:r>
    </w:p>
    <w:p w14:paraId="3F58D77A" w14:textId="3BE3CCAB"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5B5D2E0D" w:rsidR="00912904" w:rsidRPr="003313EA" w:rsidRDefault="00912904" w:rsidP="004F6424">
      <w:pPr>
        <w:spacing w:after="480"/>
        <w:rPr>
          <w:sz w:val="28"/>
        </w:rPr>
      </w:pPr>
      <w:r w:rsidRPr="00A66326">
        <w:rPr>
          <w:b/>
          <w:sz w:val="28"/>
        </w:rPr>
        <w:t xml:space="preserve">Date:  </w:t>
      </w:r>
      <w:r w:rsidR="00CD520F">
        <w:rPr>
          <w:b/>
          <w:sz w:val="28"/>
        </w:rPr>
        <w:t>22</w:t>
      </w:r>
      <w:r w:rsidR="007F5796">
        <w:rPr>
          <w:b/>
          <w:sz w:val="28"/>
        </w:rPr>
        <w:t xml:space="preserve"> November 2023</w:t>
      </w:r>
    </w:p>
    <w:p w14:paraId="686CE5D8" w14:textId="77777777" w:rsidR="00912904" w:rsidRPr="00435B5D" w:rsidRDefault="00912904" w:rsidP="00912904">
      <w:pPr>
        <w:pStyle w:val="Heading2"/>
        <w:spacing w:after="240"/>
      </w:pPr>
      <w:r>
        <w:t>Mandatory Checks</w:t>
      </w:r>
    </w:p>
    <w:p w14:paraId="34BA8136" w14:textId="57942BC0"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66B4C66C" w:rsidR="002A2389" w:rsidRDefault="002A2389">
      <w:pPr>
        <w:pStyle w:val="Infotext"/>
        <w:rPr>
          <w:rFonts w:cs="Arial"/>
          <w:sz w:val="24"/>
        </w:rPr>
      </w:pPr>
      <w:r w:rsidRPr="00D914D2">
        <w:rPr>
          <w:b/>
        </w:rPr>
        <w:t>Contact:</w:t>
      </w:r>
      <w:r>
        <w:t xml:space="preserve">  </w:t>
      </w:r>
      <w:r w:rsidR="00A4649F">
        <w:rPr>
          <w:rFonts w:cs="Arial"/>
          <w:sz w:val="24"/>
        </w:rPr>
        <w:t xml:space="preserve">Alison Atherton, Senior Professional Democratic Services </w:t>
      </w:r>
    </w:p>
    <w:p w14:paraId="402D15DF" w14:textId="382D2DE1" w:rsidR="00A4649F" w:rsidRDefault="00A4649F">
      <w:pPr>
        <w:pStyle w:val="Infotext"/>
      </w:pPr>
      <w:r>
        <w:rPr>
          <w:rFonts w:cs="Arial"/>
          <w:sz w:val="24"/>
        </w:rPr>
        <w:t>Email:alison.atherton@harrow.gov.uk</w:t>
      </w:r>
    </w:p>
    <w:p w14:paraId="28AF6FE8" w14:textId="3A382980" w:rsidR="002A2389" w:rsidRDefault="002A2389" w:rsidP="00912904">
      <w:pPr>
        <w:pStyle w:val="Infotext"/>
        <w:spacing w:before="360"/>
      </w:pPr>
      <w:r w:rsidRPr="00D914D2">
        <w:rPr>
          <w:b/>
        </w:rPr>
        <w:t>Background Papers</w:t>
      </w:r>
      <w:r>
        <w:t xml:space="preserve">:  </w:t>
      </w:r>
      <w:r w:rsidR="00A4649F">
        <w:rPr>
          <w:rFonts w:cs="Arial"/>
          <w:sz w:val="24"/>
        </w:rPr>
        <w:t>Urgent Decision Forms</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179CD7C3" w:rsidR="00912904" w:rsidRDefault="00912904">
      <w:pPr>
        <w:pStyle w:val="Infotext"/>
        <w:tabs>
          <w:tab w:val="left" w:pos="656"/>
          <w:tab w:val="left" w:pos="6399"/>
        </w:tabs>
      </w:pPr>
      <w:r>
        <w:t>1.</w:t>
      </w:r>
      <w:r>
        <w:tab/>
        <w:t xml:space="preserve">Consultation </w:t>
      </w:r>
      <w:r>
        <w:tab/>
        <w:t xml:space="preserve">YES </w:t>
      </w:r>
    </w:p>
    <w:p w14:paraId="0AC2AC5C" w14:textId="1460A967" w:rsidR="00912904" w:rsidRDefault="00912904">
      <w:pPr>
        <w:pStyle w:val="Infotext"/>
        <w:tabs>
          <w:tab w:val="left" w:pos="656"/>
          <w:tab w:val="left" w:pos="6399"/>
        </w:tabs>
      </w:pPr>
      <w:r>
        <w:t>2.</w:t>
      </w:r>
      <w:r>
        <w:tab/>
        <w:t>Priorities</w:t>
      </w:r>
      <w:r>
        <w:tab/>
      </w:r>
      <w:r w:rsidR="00A4649F">
        <w:t>n/a</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57D23"/>
    <w:multiLevelType w:val="hybridMultilevel"/>
    <w:tmpl w:val="E29E5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16"/>
  </w:num>
  <w:num w:numId="2" w16cid:durableId="632710533">
    <w:abstractNumId w:val="12"/>
  </w:num>
  <w:num w:numId="3" w16cid:durableId="436802450">
    <w:abstractNumId w:val="15"/>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7"/>
  </w:num>
  <w:num w:numId="7" w16cid:durableId="877661150">
    <w:abstractNumId w:val="8"/>
  </w:num>
  <w:num w:numId="8" w16cid:durableId="1347752743">
    <w:abstractNumId w:val="5"/>
  </w:num>
  <w:num w:numId="9" w16cid:durableId="1169449031">
    <w:abstractNumId w:val="3"/>
  </w:num>
  <w:num w:numId="10" w16cid:durableId="592470712">
    <w:abstractNumId w:val="14"/>
  </w:num>
  <w:num w:numId="11" w16cid:durableId="1162233451">
    <w:abstractNumId w:val="18"/>
  </w:num>
  <w:num w:numId="12" w16cid:durableId="598761339">
    <w:abstractNumId w:val="13"/>
  </w:num>
  <w:num w:numId="13" w16cid:durableId="1769962116">
    <w:abstractNumId w:val="2"/>
  </w:num>
  <w:num w:numId="14" w16cid:durableId="218515568">
    <w:abstractNumId w:val="6"/>
  </w:num>
  <w:num w:numId="15" w16cid:durableId="547881295">
    <w:abstractNumId w:val="11"/>
  </w:num>
  <w:num w:numId="16" w16cid:durableId="2021538308">
    <w:abstractNumId w:val="9"/>
  </w:num>
  <w:num w:numId="17" w16cid:durableId="575557497">
    <w:abstractNumId w:val="17"/>
  </w:num>
  <w:num w:numId="18" w16cid:durableId="201749259">
    <w:abstractNumId w:val="10"/>
  </w:num>
  <w:num w:numId="19" w16cid:durableId="797990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540"/>
    <w:rsid w:val="0005112B"/>
    <w:rsid w:val="00057F10"/>
    <w:rsid w:val="000633A2"/>
    <w:rsid w:val="00071EB4"/>
    <w:rsid w:val="00077298"/>
    <w:rsid w:val="000872CE"/>
    <w:rsid w:val="000A18D2"/>
    <w:rsid w:val="000A58A1"/>
    <w:rsid w:val="000A6659"/>
    <w:rsid w:val="000B0E6F"/>
    <w:rsid w:val="000B6DBB"/>
    <w:rsid w:val="000D2BF2"/>
    <w:rsid w:val="000D5870"/>
    <w:rsid w:val="000F65C0"/>
    <w:rsid w:val="00111CDC"/>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047"/>
    <w:rsid w:val="00400032"/>
    <w:rsid w:val="0042394B"/>
    <w:rsid w:val="00435070"/>
    <w:rsid w:val="00437F1F"/>
    <w:rsid w:val="00473B08"/>
    <w:rsid w:val="00474B5F"/>
    <w:rsid w:val="004865F0"/>
    <w:rsid w:val="004A3CE6"/>
    <w:rsid w:val="004A4A1D"/>
    <w:rsid w:val="004B2C9D"/>
    <w:rsid w:val="004B4A47"/>
    <w:rsid w:val="004E667D"/>
    <w:rsid w:val="004E6AF9"/>
    <w:rsid w:val="004F6424"/>
    <w:rsid w:val="005031DF"/>
    <w:rsid w:val="00570F59"/>
    <w:rsid w:val="00597314"/>
    <w:rsid w:val="005A61AF"/>
    <w:rsid w:val="005C627B"/>
    <w:rsid w:val="005D0886"/>
    <w:rsid w:val="005E384D"/>
    <w:rsid w:val="005F2181"/>
    <w:rsid w:val="005F724B"/>
    <w:rsid w:val="00625DFF"/>
    <w:rsid w:val="0063072B"/>
    <w:rsid w:val="00662891"/>
    <w:rsid w:val="006628B7"/>
    <w:rsid w:val="00675FCB"/>
    <w:rsid w:val="006A0B87"/>
    <w:rsid w:val="006B3942"/>
    <w:rsid w:val="006C0394"/>
    <w:rsid w:val="006C3914"/>
    <w:rsid w:val="006D3648"/>
    <w:rsid w:val="0074184E"/>
    <w:rsid w:val="00743829"/>
    <w:rsid w:val="00755F8D"/>
    <w:rsid w:val="00796503"/>
    <w:rsid w:val="007D2BDA"/>
    <w:rsid w:val="007D56C8"/>
    <w:rsid w:val="007E3934"/>
    <w:rsid w:val="007E7303"/>
    <w:rsid w:val="007F5796"/>
    <w:rsid w:val="00804B7F"/>
    <w:rsid w:val="008212A0"/>
    <w:rsid w:val="0083795A"/>
    <w:rsid w:val="00837F53"/>
    <w:rsid w:val="008B43FA"/>
    <w:rsid w:val="008D1750"/>
    <w:rsid w:val="008D7800"/>
    <w:rsid w:val="008E2910"/>
    <w:rsid w:val="008E4913"/>
    <w:rsid w:val="00900464"/>
    <w:rsid w:val="0090100E"/>
    <w:rsid w:val="0091054F"/>
    <w:rsid w:val="00912904"/>
    <w:rsid w:val="0093767E"/>
    <w:rsid w:val="00972A02"/>
    <w:rsid w:val="00993DAD"/>
    <w:rsid w:val="0099517C"/>
    <w:rsid w:val="009A0937"/>
    <w:rsid w:val="009B1C4C"/>
    <w:rsid w:val="009B2ECD"/>
    <w:rsid w:val="009B7914"/>
    <w:rsid w:val="009E249E"/>
    <w:rsid w:val="009E5BAE"/>
    <w:rsid w:val="009F430B"/>
    <w:rsid w:val="00A160B2"/>
    <w:rsid w:val="00A4649F"/>
    <w:rsid w:val="00A566E7"/>
    <w:rsid w:val="00A940D3"/>
    <w:rsid w:val="00A96FCA"/>
    <w:rsid w:val="00AA4BE8"/>
    <w:rsid w:val="00AA7805"/>
    <w:rsid w:val="00AC0AAB"/>
    <w:rsid w:val="00AC7BA9"/>
    <w:rsid w:val="00B0425E"/>
    <w:rsid w:val="00B900E2"/>
    <w:rsid w:val="00B9118E"/>
    <w:rsid w:val="00BA35EA"/>
    <w:rsid w:val="00BD6115"/>
    <w:rsid w:val="00BD684A"/>
    <w:rsid w:val="00C048AC"/>
    <w:rsid w:val="00C32DAE"/>
    <w:rsid w:val="00C40E24"/>
    <w:rsid w:val="00C61B80"/>
    <w:rsid w:val="00C85A8C"/>
    <w:rsid w:val="00C92D9A"/>
    <w:rsid w:val="00C96EF5"/>
    <w:rsid w:val="00CD520F"/>
    <w:rsid w:val="00D25064"/>
    <w:rsid w:val="00D32B51"/>
    <w:rsid w:val="00D34656"/>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95796"/>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5579">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2744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2023-11-15T10:59:00Z</dcterms:created>
  <dcterms:modified xsi:type="dcterms:W3CDTF">2023-11-22T13:07:00Z</dcterms:modified>
</cp:coreProperties>
</file>